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84BC" w14:textId="20A19B6B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0AF825CF" w14:textId="72D4269E" w:rsidR="00A314AC" w:rsidRDefault="00D31586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1968" behindDoc="0" locked="0" layoutInCell="1" allowOverlap="1" wp14:anchorId="1C15DA9C" wp14:editId="68E16F74">
            <wp:simplePos x="0" y="0"/>
            <wp:positionH relativeFrom="column">
              <wp:posOffset>-184785</wp:posOffset>
            </wp:positionH>
            <wp:positionV relativeFrom="paragraph">
              <wp:posOffset>62865</wp:posOffset>
            </wp:positionV>
            <wp:extent cx="4518025" cy="2189480"/>
            <wp:effectExtent l="0" t="0" r="0" b="127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89" b="19683"/>
                    <a:stretch/>
                  </pic:blipFill>
                  <pic:spPr bwMode="auto">
                    <a:xfrm>
                      <a:off x="0" y="0"/>
                      <a:ext cx="4518025" cy="218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BBE98" w14:textId="77777777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0677CBC2" w14:textId="77777777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257562BB" w14:textId="77777777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369C60E7" w14:textId="77777777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778923E0" w14:textId="77777777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183188E2" w14:textId="77777777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6C35DC11" w14:textId="7422975E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</w:p>
    <w:p w14:paraId="185F3FAE" w14:textId="5F1859F4" w:rsidR="00A314AC" w:rsidRDefault="00D31586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7BC0602C">
                <wp:simplePos x="0" y="0"/>
                <wp:positionH relativeFrom="margin">
                  <wp:posOffset>-49530</wp:posOffset>
                </wp:positionH>
                <wp:positionV relativeFrom="page">
                  <wp:posOffset>3184938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00F5A003" w:rsidR="00A401DD" w:rsidRPr="00DD5C0B" w:rsidRDefault="00890B32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Lent</w:t>
                              </w:r>
                              <w:r w:rsidR="00632425"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 xml:space="preserve"> </w:t>
                              </w:r>
                              <w:r w:rsidR="00D01CD1"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4</w:t>
                              </w:r>
                              <w:r w:rsidR="00A6788E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 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March 15</w:t>
                              </w:r>
                              <w:r w:rsidR="0058505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3.9pt;margin-top:250.8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00F5A003" w:rsidR="00A401DD" w:rsidRPr="00DD5C0B" w:rsidRDefault="00890B32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Lent</w:t>
                        </w:r>
                        <w:r w:rsidR="00632425"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 xml:space="preserve"> </w:t>
                        </w:r>
                        <w:r w:rsidR="00D01CD1"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4</w:t>
                        </w:r>
                        <w:r w:rsidR="00A6788E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 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March 15</w:t>
                        </w:r>
                        <w:r w:rsidR="0058505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314B1B53" w14:textId="7A8F1B54" w:rsidR="00A314AC" w:rsidRDefault="00A314AC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9A2DB3">
        <w:rPr>
          <w:rFonts w:ascii="Monotype Corsiva" w:hAnsi="Monotype Corsiva" w:cstheme="minorHAnsi"/>
          <w:b/>
          <w:noProof/>
          <w:color w:val="000000" w:themeColor="text1"/>
          <w:sz w:val="200"/>
          <w:szCs w:val="20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2B9DD06" wp14:editId="3956C3E2">
                <wp:simplePos x="0" y="0"/>
                <wp:positionH relativeFrom="column">
                  <wp:posOffset>-53340</wp:posOffset>
                </wp:positionH>
                <wp:positionV relativeFrom="paragraph">
                  <wp:posOffset>1667510</wp:posOffset>
                </wp:positionV>
                <wp:extent cx="4324350" cy="2562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72E3C" w14:textId="77777777" w:rsid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890B32"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 xml:space="preserve">And forgive us our trespasses </w:t>
                            </w:r>
                          </w:p>
                          <w:p w14:paraId="407CB6CA" w14:textId="72454E3B" w:rsid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890B32"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>as we forgive those who trespass against us.</w:t>
                            </w:r>
                          </w:p>
                          <w:p w14:paraId="5D9171AA" w14:textId="77777777" w:rsid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</w:pPr>
                          </w:p>
                          <w:p w14:paraId="0CD287AD" w14:textId="77777777" w:rsid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890B32"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 xml:space="preserve">What does this mean? </w:t>
                            </w:r>
                          </w:p>
                          <w:p w14:paraId="13206EB7" w14:textId="77777777" w:rsid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We pray in this petition that our Father in heaven would not look at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our sins, or deny our prayer because of them. We are neither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worthy of the things for which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we pray, nor have we deserved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them, but we ask that He would give them all to us by grace,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for we daily sin much and surely deserve nothing but punishment. </w:t>
                            </w:r>
                          </w:p>
                          <w:p w14:paraId="07E020EF" w14:textId="269DE9D6" w:rsid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So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we too will sincerely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0B32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forgive and gladly do good to those who sin against us.</w:t>
                            </w:r>
                          </w:p>
                          <w:p w14:paraId="62735617" w14:textId="221C3BB3" w:rsidR="00890B32" w:rsidRPr="00890B32" w:rsidRDefault="00890B32" w:rsidP="00890B3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90B32">
                              <w:rPr>
                                <w:rFonts w:eastAsia="Times New Roman" w:cstheme="minorHAnsi"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From Martin Luther’s Small Catechism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DD06" id="Text Box 2" o:spid="_x0000_s1029" type="#_x0000_t202" style="position:absolute;left:0;text-align:left;margin-left:-4.2pt;margin-top:131.3pt;width:340.5pt;height:201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">
                <v:textbox>
                  <w:txbxContent>
                    <w:p w14:paraId="67D72E3C" w14:textId="77777777" w:rsidR="00890B32" w:rsidRDefault="00890B32" w:rsidP="00890B3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</w:pPr>
                      <w:r w:rsidRPr="00890B32"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  <w:t xml:space="preserve">And forgive us our trespasses </w:t>
                      </w:r>
                    </w:p>
                    <w:p w14:paraId="407CB6CA" w14:textId="72454E3B" w:rsidR="00890B32" w:rsidRDefault="00890B32" w:rsidP="00890B3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</w:pPr>
                      <w:r w:rsidRPr="00890B32"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  <w:t>as we forgive those who trespass against us.</w:t>
                      </w:r>
                    </w:p>
                    <w:p w14:paraId="5D9171AA" w14:textId="77777777" w:rsidR="00890B32" w:rsidRDefault="00890B32" w:rsidP="00890B32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</w:pPr>
                    </w:p>
                    <w:p w14:paraId="0CD287AD" w14:textId="77777777" w:rsidR="00890B32" w:rsidRDefault="00890B32" w:rsidP="00890B32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</w:pPr>
                      <w:r w:rsidRPr="00890B32"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  <w:t xml:space="preserve">What does this mean? </w:t>
                      </w:r>
                    </w:p>
                    <w:p w14:paraId="13206EB7" w14:textId="77777777" w:rsidR="00890B32" w:rsidRDefault="00890B32" w:rsidP="00890B32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We pray in this petition that our Father in heaven would not look at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our sins, or deny our prayer because of them. We are neither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worthy of the things for which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we pray, nor have we deserved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them, but we ask that He would give them all to us by grace,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for we daily sin much and surely deserve nothing but punishment. </w:t>
                      </w:r>
                    </w:p>
                    <w:p w14:paraId="07E020EF" w14:textId="269DE9D6" w:rsidR="00890B32" w:rsidRDefault="00890B32" w:rsidP="00890B32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proofErr w:type="gramStart"/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So</w:t>
                      </w:r>
                      <w:proofErr w:type="gramEnd"/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we too will sincerely</w:t>
                      </w:r>
                      <w:r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890B32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forgive and gladly do good to those who sin against us.</w:t>
                      </w:r>
                    </w:p>
                    <w:p w14:paraId="62735617" w14:textId="221C3BB3" w:rsidR="00890B32" w:rsidRPr="00890B32" w:rsidRDefault="00890B32" w:rsidP="00890B3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C00000"/>
                          <w:sz w:val="24"/>
                          <w:szCs w:val="24"/>
                        </w:rPr>
                      </w:pPr>
                      <w:r w:rsidRPr="00890B32">
                        <w:rPr>
                          <w:rFonts w:eastAsia="Times New Roman" w:cstheme="minorHAnsi"/>
                          <w:i/>
                          <w:iCs/>
                          <w:color w:val="C00000"/>
                          <w:sz w:val="24"/>
                          <w:szCs w:val="24"/>
                        </w:rPr>
                        <w:t>From Martin Luther’s Small Catechism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1710F6" w14:textId="0DB381B7" w:rsidR="00CF5F09" w:rsidRPr="00890B32" w:rsidRDefault="00890B32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90B32">
        <w:rPr>
          <w:rFonts w:cstheme="minorHAnsi"/>
          <w:b/>
          <w:color w:val="000000" w:themeColor="text1"/>
          <w:sz w:val="36"/>
          <w:szCs w:val="36"/>
        </w:rPr>
        <w:lastRenderedPageBreak/>
        <w:t>Lent</w:t>
      </w:r>
      <w:r w:rsidR="00632425" w:rsidRPr="00890B3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D01CD1" w:rsidRPr="00890B32">
        <w:rPr>
          <w:rFonts w:cstheme="minorHAnsi"/>
          <w:b/>
          <w:color w:val="000000" w:themeColor="text1"/>
          <w:sz w:val="36"/>
          <w:szCs w:val="36"/>
        </w:rPr>
        <w:t>4</w:t>
      </w:r>
    </w:p>
    <w:p w14:paraId="6CF25680" w14:textId="56130FF4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890B32">
        <w:rPr>
          <w:rFonts w:cstheme="minorHAnsi"/>
          <w:color w:val="000000" w:themeColor="text1"/>
          <w:sz w:val="24"/>
          <w:szCs w:val="24"/>
        </w:rPr>
        <w:t>March</w:t>
      </w:r>
      <w:r w:rsidR="00D01CD1">
        <w:rPr>
          <w:rFonts w:cstheme="minorHAnsi"/>
          <w:color w:val="000000" w:themeColor="text1"/>
          <w:sz w:val="24"/>
          <w:szCs w:val="24"/>
        </w:rPr>
        <w:t xml:space="preserve"> 1</w:t>
      </w:r>
      <w:r w:rsidR="00890B32">
        <w:rPr>
          <w:rFonts w:cstheme="minorHAnsi"/>
          <w:color w:val="000000" w:themeColor="text1"/>
          <w:sz w:val="24"/>
          <w:szCs w:val="24"/>
        </w:rPr>
        <w:t>5</w:t>
      </w:r>
      <w:r w:rsidR="00585053">
        <w:rPr>
          <w:rFonts w:cstheme="minorHAnsi"/>
          <w:color w:val="000000" w:themeColor="text1"/>
          <w:sz w:val="24"/>
          <w:szCs w:val="24"/>
        </w:rPr>
        <w:t>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1D8C872A" w14:textId="0D69948F" w:rsidR="00632425" w:rsidRDefault="00632425" w:rsidP="00632425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We will be sharing</w:t>
      </w:r>
      <w:r w:rsidR="008C3823">
        <w:rPr>
          <w:rFonts w:cstheme="minorHAnsi"/>
          <w:i/>
          <w:iCs/>
          <w:sz w:val="20"/>
        </w:rPr>
        <w:t xml:space="preserve"> holy</w:t>
      </w:r>
      <w:r>
        <w:rPr>
          <w:rFonts w:cstheme="minorHAnsi"/>
          <w:i/>
          <w:iCs/>
          <w:sz w:val="20"/>
        </w:rPr>
        <w:t xml:space="preserve"> communion today.</w:t>
      </w:r>
    </w:p>
    <w:p w14:paraId="332A19FE" w14:textId="77777777" w:rsidR="00632425" w:rsidRDefault="00632425" w:rsidP="00632425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713406E7" w14:textId="77777777" w:rsidR="00632425" w:rsidRPr="00BE3626" w:rsidRDefault="00632425" w:rsidP="00632425">
      <w:pPr>
        <w:spacing w:after="0"/>
        <w:jc w:val="center"/>
        <w:rPr>
          <w:rFonts w:cstheme="minorHAnsi"/>
          <w:i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 Wine and grape juice are available.</w:t>
      </w: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11FA18CA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85255" w:rsidRPr="00885255">
        <w:rPr>
          <w:rFonts w:cstheme="minorHAnsi"/>
          <w:i/>
          <w:iCs/>
          <w:color w:val="000000" w:themeColor="text1"/>
          <w:sz w:val="24"/>
          <w:szCs w:val="24"/>
        </w:rPr>
        <w:t>Way Maker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7E9B4FBC" w14:textId="15320215" w:rsidR="00885255" w:rsidRDefault="00885255" w:rsidP="00632425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85255">
        <w:rPr>
          <w:rFonts w:cstheme="minorHAnsi"/>
          <w:b/>
          <w:color w:val="000000" w:themeColor="text1"/>
          <w:sz w:val="24"/>
          <w:szCs w:val="24"/>
        </w:rPr>
        <w:t>Call to Worship</w:t>
      </w:r>
    </w:p>
    <w:p w14:paraId="3A86AC82" w14:textId="6DCAAE43" w:rsidR="00885255" w:rsidRDefault="00885255" w:rsidP="00632425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85255">
        <w:rPr>
          <w:rFonts w:cstheme="minorHAnsi"/>
          <w:b/>
          <w:color w:val="000000" w:themeColor="text1"/>
          <w:sz w:val="24"/>
          <w:szCs w:val="24"/>
        </w:rPr>
        <w:t>P</w:t>
      </w:r>
      <w:r>
        <w:rPr>
          <w:rFonts w:cstheme="minorHAnsi"/>
          <w:b/>
          <w:color w:val="000000" w:themeColor="text1"/>
          <w:sz w:val="24"/>
          <w:szCs w:val="24"/>
        </w:rPr>
        <w:t>rayer</w:t>
      </w:r>
      <w:r w:rsidRPr="0088525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of</w:t>
      </w:r>
      <w:r w:rsidRPr="00885255">
        <w:rPr>
          <w:rFonts w:cstheme="minorHAnsi"/>
          <w:b/>
          <w:color w:val="000000" w:themeColor="text1"/>
          <w:sz w:val="24"/>
          <w:szCs w:val="24"/>
        </w:rPr>
        <w:t xml:space="preserve"> C</w:t>
      </w:r>
      <w:r>
        <w:rPr>
          <w:rFonts w:cstheme="minorHAnsi"/>
          <w:b/>
          <w:color w:val="000000" w:themeColor="text1"/>
          <w:sz w:val="24"/>
          <w:szCs w:val="24"/>
        </w:rPr>
        <w:t>onfession</w:t>
      </w:r>
    </w:p>
    <w:p w14:paraId="571CB1FF" w14:textId="18F809C3" w:rsidR="00632425" w:rsidRPr="00632425" w:rsidRDefault="00EF4040" w:rsidP="00632425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="004C60C1">
        <w:rPr>
          <w:rFonts w:cstheme="minorHAnsi"/>
          <w:b/>
          <w:color w:val="000000" w:themeColor="text1"/>
          <w:sz w:val="24"/>
          <w:szCs w:val="24"/>
        </w:rPr>
        <w:tab/>
      </w:r>
      <w:r w:rsidR="00885255" w:rsidRPr="00885255">
        <w:rPr>
          <w:rFonts w:cstheme="minorHAnsi"/>
          <w:i/>
          <w:iCs/>
          <w:color w:val="000000" w:themeColor="text1"/>
          <w:sz w:val="24"/>
          <w:szCs w:val="24"/>
        </w:rPr>
        <w:t>Amazing Grace</w:t>
      </w:r>
    </w:p>
    <w:p w14:paraId="79ABF59D" w14:textId="4C295AFF" w:rsidR="00632425" w:rsidRDefault="00632425" w:rsidP="00632425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885255" w:rsidRPr="00885255">
        <w:rPr>
          <w:rFonts w:cstheme="minorHAnsi"/>
          <w:i/>
          <w:sz w:val="24"/>
          <w:szCs w:val="24"/>
        </w:rPr>
        <w:t>Come See</w:t>
      </w:r>
    </w:p>
    <w:p w14:paraId="249E6EF0" w14:textId="3E46DA9F" w:rsidR="00CC0F71" w:rsidRDefault="00CC0F71" w:rsidP="00632425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Prayer </w:t>
      </w:r>
    </w:p>
    <w:p w14:paraId="7D56014C" w14:textId="3F40D17E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4EEAF53F" w14:textId="1268928C" w:rsidR="001C462F" w:rsidRPr="00BE3626" w:rsidRDefault="001C462F" w:rsidP="00585053">
      <w:pPr>
        <w:tabs>
          <w:tab w:val="center" w:pos="279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D01CD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/>
          <w:color w:val="000000" w:themeColor="text1"/>
          <w:sz w:val="24"/>
          <w:szCs w:val="24"/>
        </w:rPr>
        <w:tab/>
      </w:r>
      <w:r w:rsidR="00885255" w:rsidRPr="00885255">
        <w:rPr>
          <w:rFonts w:cstheme="minorHAnsi"/>
          <w:bCs/>
          <w:i/>
          <w:iCs/>
          <w:color w:val="000000" w:themeColor="text1"/>
          <w:sz w:val="24"/>
          <w:szCs w:val="24"/>
        </w:rPr>
        <w:t>Man Born Blind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br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885255">
        <w:rPr>
          <w:rFonts w:cstheme="minorHAnsi"/>
          <w:bCs/>
          <w:i/>
          <w:iCs/>
          <w:color w:val="000000" w:themeColor="text1"/>
          <w:sz w:val="24"/>
          <w:szCs w:val="24"/>
        </w:rPr>
        <w:t>Go!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7503F51" w14:textId="3E593B1E" w:rsidR="00585053" w:rsidRDefault="00585053" w:rsidP="00271726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9341A6">
        <w:rPr>
          <w:rFonts w:cstheme="minorHAnsi"/>
          <w:b/>
          <w:color w:val="000000" w:themeColor="text1"/>
          <w:sz w:val="24"/>
          <w:szCs w:val="24"/>
        </w:rPr>
        <w:t>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85255">
        <w:rPr>
          <w:rFonts w:cstheme="minorHAnsi"/>
          <w:bCs/>
          <w:i/>
          <w:iCs/>
          <w:color w:val="000000" w:themeColor="text1"/>
          <w:sz w:val="24"/>
          <w:szCs w:val="24"/>
        </w:rPr>
        <w:t>John 9:1-41</w:t>
      </w:r>
    </w:p>
    <w:p w14:paraId="795C92F4" w14:textId="7C8AB05D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4660A0AB" w14:textId="7F707C34" w:rsidR="0039260A" w:rsidRPr="0039260A" w:rsidRDefault="001C462F" w:rsidP="0039260A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885255" w:rsidRPr="00885255">
        <w:rPr>
          <w:rFonts w:eastAsia="Times New Roman" w:cstheme="minorHAnsi"/>
          <w:i/>
          <w:iCs/>
          <w:sz w:val="24"/>
          <w:szCs w:val="24"/>
        </w:rPr>
        <w:t>Open the Eyes of my Heart</w:t>
      </w:r>
    </w:p>
    <w:p w14:paraId="686E71F9" w14:textId="45192EA0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70174CDF" w14:textId="0C9E0253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ED0B09" w14:textId="4D31DAF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29CA9B9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885255" w:rsidRPr="00885255">
        <w:rPr>
          <w:rFonts w:cstheme="minorHAnsi"/>
          <w:bCs/>
          <w:i/>
          <w:sz w:val="24"/>
          <w:szCs w:val="24"/>
        </w:rPr>
        <w:t>A short statement of faith</w:t>
      </w:r>
      <w:r w:rsidR="00885255">
        <w:rPr>
          <w:rFonts w:cstheme="minorHAnsi"/>
          <w:bCs/>
          <w:i/>
          <w:sz w:val="24"/>
          <w:szCs w:val="24"/>
        </w:rPr>
        <w:t xml:space="preserve"> </w:t>
      </w:r>
    </w:p>
    <w:p w14:paraId="0358AA3A" w14:textId="066192AB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85255">
        <w:rPr>
          <w:rFonts w:eastAsia="Times New Roman" w:cstheme="minorHAnsi"/>
          <w:bCs/>
          <w:i/>
          <w:iCs/>
          <w:sz w:val="24"/>
          <w:szCs w:val="24"/>
        </w:rPr>
        <w:t>O Holy</w:t>
      </w:r>
    </w:p>
    <w:p w14:paraId="7B8725CB" w14:textId="64AC1DC4" w:rsidR="001C462F" w:rsidRPr="00C7214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85255">
        <w:rPr>
          <w:rFonts w:cstheme="minorHAnsi"/>
          <w:i/>
          <w:iCs/>
          <w:color w:val="000000" w:themeColor="text1"/>
          <w:sz w:val="24"/>
          <w:szCs w:val="24"/>
        </w:rPr>
        <w:t>Forgive Us</w:t>
      </w:r>
    </w:p>
    <w:p w14:paraId="3779496E" w14:textId="77777777" w:rsidR="00632425" w:rsidRPr="004003B8" w:rsidRDefault="00632425" w:rsidP="00632425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4302D5A1" w14:textId="77777777" w:rsidR="00632425" w:rsidRPr="004003B8" w:rsidRDefault="00632425" w:rsidP="0063242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Setting the Table</w:t>
      </w:r>
    </w:p>
    <w:p w14:paraId="5ECA6511" w14:textId="03E8B2A9" w:rsidR="00632425" w:rsidRPr="004003B8" w:rsidRDefault="00632425" w:rsidP="0063242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15942661" w14:textId="544D9F13" w:rsidR="00632425" w:rsidRPr="004003B8" w:rsidRDefault="00632425" w:rsidP="00632425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85255">
        <w:rPr>
          <w:rFonts w:cstheme="minorHAnsi"/>
          <w:i/>
          <w:iCs/>
          <w:color w:val="000000" w:themeColor="text1"/>
          <w:sz w:val="24"/>
          <w:szCs w:val="24"/>
        </w:rPr>
        <w:t>All Belong Here</w:t>
      </w:r>
    </w:p>
    <w:p w14:paraId="64F2D78C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0744AD9E" w14:textId="6DE21C20" w:rsidR="004C60C1" w:rsidRDefault="001C462F" w:rsidP="004C60C1">
      <w:pPr>
        <w:tabs>
          <w:tab w:val="right" w:pos="6300"/>
        </w:tabs>
        <w:spacing w:after="0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 xml:space="preserve">Sending </w:t>
      </w:r>
      <w:proofErr w:type="gramStart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Song</w:t>
      </w:r>
      <w:proofErr w:type="gramEnd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885255">
        <w:rPr>
          <w:rFonts w:cstheme="minorHAnsi"/>
          <w:bCs/>
          <w:i/>
          <w:iCs/>
          <w:sz w:val="24"/>
          <w:szCs w:val="24"/>
        </w:rPr>
        <w:t>I Could Sing of Your Love Forever</w:t>
      </w:r>
    </w:p>
    <w:p w14:paraId="744EC9A8" w14:textId="27AC4C51" w:rsidR="004C60C1" w:rsidRDefault="001C462F" w:rsidP="004C60C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17F89872" w14:textId="3EB95229" w:rsidR="004C60C1" w:rsidRDefault="004C60C1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44BB6CEB" w14:textId="60DCDF41" w:rsidR="007C1844" w:rsidRPr="008C3823" w:rsidRDefault="00A34FBF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7BF87EB1">
                <wp:simplePos x="0" y="0"/>
                <wp:positionH relativeFrom="margin">
                  <wp:posOffset>-133350</wp:posOffset>
                </wp:positionH>
                <wp:positionV relativeFrom="paragraph">
                  <wp:posOffset>5469255</wp:posOffset>
                </wp:positionV>
                <wp:extent cx="4495800" cy="2221230"/>
                <wp:effectExtent l="0" t="0" r="19050" b="76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221230"/>
                          <a:chOff x="-158203" y="-122066"/>
                          <a:chExt cx="4450695" cy="2222430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122066"/>
                            <a:ext cx="445069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77777777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36" name="Picture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26F81D76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Arial Unicode MS" w:hAnsi="Segoe UI" w:cs="Segoe UI"/>
                                  <w:bCs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  <w:r w:rsidRPr="00AA65D4">
                                <w:rPr>
                                  <w:rFonts w:ascii="Segoe UI" w:eastAsia="Batang" w:hAnsi="Segoe UI" w:cs="Segoe UI"/>
                                  <w:bCs/>
                                  <w:i/>
                                  <w:iCs/>
                                  <w:color w:val="002060"/>
                                  <w:lang w:val="en-CA"/>
                                </w:rPr>
                                <w:t>No Sponsor</w:t>
                              </w:r>
                            </w:p>
                            <w:p w14:paraId="178F0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665C61C9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3747C9AA">
                                    <wp:extent cx="361950" cy="452438"/>
                                    <wp:effectExtent l="0" t="0" r="0" b="5080"/>
                                    <wp:docPr id="37" name="Picture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53472377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Stan &amp; Leona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AA65D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Celebrating Leona’s birthday!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41" name="Picture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DF02E3" w14:textId="77777777" w:rsidR="008C3823" w:rsidRPr="009341A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5D7E9C33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Arial Unicode MS" w:hAnsi="Segoe UI" w:cs="Segoe UI"/>
                                  <w:bCs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  <w:r w:rsidRPr="00AA65D4">
                                <w:rPr>
                                  <w:rFonts w:ascii="Segoe UI" w:eastAsia="Batang" w:hAnsi="Segoe UI" w:cs="Segoe UI"/>
                                  <w:bCs/>
                                  <w:i/>
                                  <w:iCs/>
                                  <w:color w:val="002060"/>
                                  <w:lang w:val="en-CA"/>
                                </w:rPr>
                                <w:t>No Sponsor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4F0D1681" w14:textId="77777777" w:rsidR="008C3823" w:rsidRPr="00336AA2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Evalyne</w:t>
                              </w:r>
                              <w:proofErr w:type="spellEnd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&amp; Oscar Kalinga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7D2D81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</w:t>
                              </w:r>
                            </w:p>
                            <w:p w14:paraId="44252E5A" w14:textId="77777777" w:rsidR="008C3823" w:rsidRDefault="008C3823" w:rsidP="008C3823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61700437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0" style="position:absolute;margin-left:-10.5pt;margin-top:430.65pt;width:354pt;height:174.9pt;z-index:251730944;mso-position-horizontal-relative:margin;mso-width-relative:margin;mso-height-relative:margin" coordorigin="-1582,-1220" coordsize="44506,2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">
                <v:shape id="Text Box 12" o:spid="_x0000_s1031" type="#_x0000_t202" style="position:absolute;left:-1582;top:-1220;width:4450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77777777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>
                          <w:rPr>
                            <w:b/>
                            <w:bCs/>
                          </w:rPr>
                          <w:t>March</w:t>
                        </w:r>
                      </w:p>
                    </w:txbxContent>
                  </v:textbox>
                </v:shape>
                <v:shape id="Text Box 2149" o:spid="_x0000_s1032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36" name="Picture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26F81D76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Segoe UI" w:eastAsia="Arial Unicode MS" w:hAnsi="Segoe UI" w:cs="Segoe UI"/>
                            <w:bCs/>
                            <w:i/>
                            <w:iCs/>
                            <w:sz w:val="6"/>
                            <w:szCs w:val="6"/>
                          </w:rPr>
                        </w:pPr>
                        <w:r w:rsidRPr="00AA65D4">
                          <w:rPr>
                            <w:rFonts w:ascii="Segoe UI" w:eastAsia="Batang" w:hAnsi="Segoe UI" w:cs="Segoe UI"/>
                            <w:bCs/>
                            <w:i/>
                            <w:iCs/>
                            <w:color w:val="002060"/>
                            <w:lang w:val="en-CA"/>
                          </w:rPr>
                          <w:t>No Sponsor</w:t>
                        </w:r>
                      </w:p>
                      <w:p w14:paraId="178F0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665C61C9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3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3747C9AA">
                              <wp:extent cx="361950" cy="452438"/>
                              <wp:effectExtent l="0" t="0" r="0" b="5080"/>
                              <wp:docPr id="37" name="Pictur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53472377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Stan &amp; Leona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AA65D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Celebrating Leona’s birthday!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4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5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41" name="Pictur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DF02E3" w14:textId="77777777" w:rsidR="008C3823" w:rsidRPr="009341A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5D7E9C33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Segoe UI" w:eastAsia="Arial Unicode MS" w:hAnsi="Segoe UI" w:cs="Segoe UI"/>
                            <w:bCs/>
                            <w:i/>
                            <w:iCs/>
                            <w:sz w:val="6"/>
                            <w:szCs w:val="6"/>
                          </w:rPr>
                        </w:pPr>
                        <w:r w:rsidRPr="00AA65D4">
                          <w:rPr>
                            <w:rFonts w:ascii="Segoe UI" w:eastAsia="Batang" w:hAnsi="Segoe UI" w:cs="Segoe UI"/>
                            <w:bCs/>
                            <w:i/>
                            <w:iCs/>
                            <w:color w:val="002060"/>
                            <w:lang w:val="en-CA"/>
                          </w:rPr>
                          <w:t>No Sponsor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4F0D1681" w14:textId="77777777" w:rsidR="008C3823" w:rsidRPr="00336AA2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proofErr w:type="spellStart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Evalyne</w:t>
                        </w:r>
                        <w:proofErr w:type="spellEnd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&amp; Oscar Kalinga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7D2D81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</w:t>
                        </w:r>
                      </w:p>
                      <w:p w14:paraId="44252E5A" w14:textId="77777777" w:rsidR="008C3823" w:rsidRDefault="008C3823" w:rsidP="008C3823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61700437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8D719E" wp14:editId="0CEA8844">
                <wp:simplePos x="0" y="0"/>
                <wp:positionH relativeFrom="column">
                  <wp:posOffset>-133350</wp:posOffset>
                </wp:positionH>
                <wp:positionV relativeFrom="paragraph">
                  <wp:posOffset>3869055</wp:posOffset>
                </wp:positionV>
                <wp:extent cx="4495800" cy="1496695"/>
                <wp:effectExtent l="19050" t="19050" r="1905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3ABDB03" w:rsidR="008C3823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721C0FE5" w14:textId="77777777" w:rsidR="008C3823" w:rsidRPr="00504218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399AAE24" w14:textId="31E796BC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SUN Mar. </w:t>
                            </w:r>
                            <w:r w:rsidR="00A052F4">
                              <w:rPr>
                                <w:rFonts w:cstheme="minorHAnsi"/>
                                <w:lang w:val="en-CA"/>
                              </w:rPr>
                              <w:t>15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th @11am – Sunday Service </w:t>
                            </w:r>
                            <w:r w:rsidR="00A052F4">
                              <w:rPr>
                                <w:rFonts w:cstheme="minorHAnsi"/>
                                <w:lang w:val="en-CA"/>
                              </w:rPr>
                              <w:t>with Holy Communion</w:t>
                            </w:r>
                          </w:p>
                          <w:p w14:paraId="7E177A4F" w14:textId="21679049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TUES Mar. 1</w:t>
                            </w:r>
                            <w:r w:rsidR="00A052F4">
                              <w:rPr>
                                <w:rFonts w:cstheme="minorHAnsi"/>
                                <w:lang w:val="en-CA"/>
                              </w:rPr>
                              <w:t>7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th @ 10am – Digging </w:t>
                            </w:r>
                            <w:proofErr w:type="gramStart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Into</w:t>
                            </w:r>
                            <w:proofErr w:type="gramEnd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the Word</w:t>
                            </w:r>
                          </w:p>
                          <w:p w14:paraId="65BC23BB" w14:textId="199D55A2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WED Mar. 1</w:t>
                            </w:r>
                            <w:r w:rsidR="00A052F4">
                              <w:rPr>
                                <w:rFonts w:cstheme="minorHAnsi"/>
                                <w:lang w:val="en-CA"/>
                              </w:rPr>
                              <w:t>8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th @ 5-6:30pm – Confirmation &amp; Youth</w:t>
                            </w:r>
                          </w:p>
                          <w:p w14:paraId="7DB3A0A9" w14:textId="245FF204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WED Mar. 1</w:t>
                            </w:r>
                            <w:r w:rsidR="00A052F4">
                              <w:rPr>
                                <w:rFonts w:cstheme="minorHAnsi"/>
                                <w:lang w:val="en-CA"/>
                              </w:rPr>
                              <w:t>8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th @ 7pm – Holden Evening Prayer Service</w:t>
                            </w:r>
                          </w:p>
                          <w:p w14:paraId="6DED2607" w14:textId="2E92BDC0" w:rsidR="00A052F4" w:rsidRPr="00486EF7" w:rsidRDefault="00A052F4" w:rsidP="00A052F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THURS Mar. 1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9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th @1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0a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m –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Memory Games</w:t>
                            </w:r>
                          </w:p>
                          <w:p w14:paraId="6F276A87" w14:textId="5F45AC5A" w:rsidR="008C3823" w:rsidRPr="00486EF7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THURS Mar. 1</w:t>
                            </w:r>
                            <w:r w:rsidR="00A052F4">
                              <w:rPr>
                                <w:rFonts w:cstheme="minorHAnsi"/>
                                <w:lang w:val="en-CA"/>
                              </w:rPr>
                              <w:t>9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th @ 12pm – Midweek Lenten </w:t>
                            </w:r>
                            <w:r w:rsidRPr="003E45A3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Online Zoom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_x0000_s1037" type="#_x0000_t202" style="position:absolute;margin-left:-10.5pt;margin-top:304.65pt;width:354pt;height:117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" strokecolor="black [3213]" strokeweight="2.25pt">
                <v:textbox>
                  <w:txbxContent>
                    <w:p w14:paraId="009BBFDC" w14:textId="03ABDB03" w:rsidR="008C3823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721C0FE5" w14:textId="77777777" w:rsidR="008C3823" w:rsidRPr="00504218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399AAE24" w14:textId="31E796BC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SUN Mar. </w:t>
                      </w:r>
                      <w:r w:rsidR="00A052F4">
                        <w:rPr>
                          <w:rFonts w:cstheme="minorHAnsi"/>
                          <w:lang w:val="en-CA"/>
                        </w:rPr>
                        <w:t>15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th @11am – Sunday Service </w:t>
                      </w:r>
                      <w:r w:rsidR="00A052F4">
                        <w:rPr>
                          <w:rFonts w:cstheme="minorHAnsi"/>
                          <w:lang w:val="en-CA"/>
                        </w:rPr>
                        <w:t>with Holy Communion</w:t>
                      </w:r>
                    </w:p>
                    <w:p w14:paraId="7E177A4F" w14:textId="21679049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TUES Mar. 1</w:t>
                      </w:r>
                      <w:r w:rsidR="00A052F4">
                        <w:rPr>
                          <w:rFonts w:cstheme="minorHAnsi"/>
                          <w:lang w:val="en-CA"/>
                        </w:rPr>
                        <w:t>7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th @ 10am – Digging </w:t>
                      </w:r>
                      <w:proofErr w:type="gramStart"/>
                      <w:r w:rsidRPr="00486EF7">
                        <w:rPr>
                          <w:rFonts w:cstheme="minorHAnsi"/>
                          <w:lang w:val="en-CA"/>
                        </w:rPr>
                        <w:t>Into</w:t>
                      </w:r>
                      <w:proofErr w:type="gramEnd"/>
                      <w:r w:rsidRPr="00486EF7">
                        <w:rPr>
                          <w:rFonts w:cstheme="minorHAnsi"/>
                          <w:lang w:val="en-CA"/>
                        </w:rPr>
                        <w:t xml:space="preserve"> the Word</w:t>
                      </w:r>
                    </w:p>
                    <w:p w14:paraId="65BC23BB" w14:textId="199D55A2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WED Mar. 1</w:t>
                      </w:r>
                      <w:r w:rsidR="00A052F4">
                        <w:rPr>
                          <w:rFonts w:cstheme="minorHAnsi"/>
                          <w:lang w:val="en-CA"/>
                        </w:rPr>
                        <w:t>8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>th @ 5-6:30pm – Confirmation &amp; Youth</w:t>
                      </w:r>
                    </w:p>
                    <w:p w14:paraId="7DB3A0A9" w14:textId="245FF204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WED Mar. 1</w:t>
                      </w:r>
                      <w:r w:rsidR="00A052F4">
                        <w:rPr>
                          <w:rFonts w:cstheme="minorHAnsi"/>
                          <w:lang w:val="en-CA"/>
                        </w:rPr>
                        <w:t>8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>th @ 7pm – Holden Evening Prayer Service</w:t>
                      </w:r>
                    </w:p>
                    <w:p w14:paraId="6DED2607" w14:textId="2E92BDC0" w:rsidR="00A052F4" w:rsidRPr="00486EF7" w:rsidRDefault="00A052F4" w:rsidP="00A052F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THURS Mar. 1</w:t>
                      </w:r>
                      <w:r>
                        <w:rPr>
                          <w:rFonts w:cstheme="minorHAnsi"/>
                          <w:lang w:val="en-CA"/>
                        </w:rPr>
                        <w:t>9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>th @1</w:t>
                      </w:r>
                      <w:r>
                        <w:rPr>
                          <w:rFonts w:cstheme="minorHAnsi"/>
                          <w:lang w:val="en-CA"/>
                        </w:rPr>
                        <w:t>0a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m – </w:t>
                      </w:r>
                      <w:r>
                        <w:rPr>
                          <w:rFonts w:cstheme="minorHAnsi"/>
                          <w:lang w:val="en-CA"/>
                        </w:rPr>
                        <w:t>Memory Games</w:t>
                      </w:r>
                    </w:p>
                    <w:p w14:paraId="6F276A87" w14:textId="5F45AC5A" w:rsidR="008C3823" w:rsidRPr="00486EF7" w:rsidRDefault="008C3823" w:rsidP="008C38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THURS Mar. 1</w:t>
                      </w:r>
                      <w:r w:rsidR="00A052F4">
                        <w:rPr>
                          <w:rFonts w:cstheme="minorHAnsi"/>
                          <w:lang w:val="en-CA"/>
                        </w:rPr>
                        <w:t>9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th @ 12pm – Midweek Lenten </w:t>
                      </w:r>
                      <w:r w:rsidRPr="003E45A3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Online Zoom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5C65B16C">
                <wp:simplePos x="0" y="0"/>
                <wp:positionH relativeFrom="column">
                  <wp:posOffset>-114301</wp:posOffset>
                </wp:positionH>
                <wp:positionV relativeFrom="paragraph">
                  <wp:posOffset>2306955</wp:posOffset>
                </wp:positionV>
                <wp:extent cx="4524375" cy="1464945"/>
                <wp:effectExtent l="0" t="0" r="28575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77777777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Cs w:val="24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Cs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422E6578" w14:textId="61114AB2" w:rsidR="00A34FBF" w:rsidRPr="00A34FBF" w:rsidRDefault="008C3823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lang w:val="en-CA"/>
                              </w:rPr>
                              <w:t>Thank you for your generosity in supporting our ministry here</w:t>
                            </w:r>
                            <w:r w:rsidR="00A34FBF" w:rsidRPr="00A34FBF">
                              <w:rPr>
                                <w:bCs/>
                                <w:lang w:val="en-CA"/>
                              </w:rPr>
                              <w:t>!</w:t>
                            </w:r>
                          </w:p>
                          <w:p w14:paraId="0B21407C" w14:textId="367F06A3" w:rsidR="008C3823" w:rsidRPr="00A34FBF" w:rsidRDefault="008C3823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lang w:val="en-CA"/>
                              </w:rPr>
                              <w:t>There are different ways you can give: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4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Text Box 2214" o:spid="_x0000_s1038" type="#_x0000_t202" style="position:absolute;margin-left:-9pt;margin-top:181.65pt;width:356.2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" strokecolor="#002060" strokeweight="2pt">
                <v:stroke dashstyle="1 1"/>
                <v:textbox inset="1mm,.8mm,.5mm">
                  <w:txbxContent>
                    <w:p w14:paraId="45132939" w14:textId="77777777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Cs w:val="24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Cs/>
                          <w:szCs w:val="24"/>
                          <w:lang w:val="en-CA"/>
                        </w:rPr>
                        <w:t>Ways to Give</w:t>
                      </w:r>
                    </w:p>
                    <w:p w14:paraId="422E6578" w14:textId="61114AB2" w:rsidR="00A34FBF" w:rsidRPr="00A34FBF" w:rsidRDefault="008C3823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 w:rsidRPr="00A34FBF">
                        <w:rPr>
                          <w:bCs/>
                          <w:lang w:val="en-CA"/>
                        </w:rPr>
                        <w:t>Thank you for your generosity in supporting our ministry here</w:t>
                      </w:r>
                      <w:r w:rsidR="00A34FBF" w:rsidRPr="00A34FBF">
                        <w:rPr>
                          <w:bCs/>
                          <w:lang w:val="en-CA"/>
                        </w:rPr>
                        <w:t>!</w:t>
                      </w:r>
                    </w:p>
                    <w:p w14:paraId="0B21407C" w14:textId="367F06A3" w:rsidR="008C3823" w:rsidRPr="00A34FBF" w:rsidRDefault="008C3823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 w:rsidRPr="00A34FBF">
                        <w:rPr>
                          <w:bCs/>
                          <w:lang w:val="en-CA"/>
                        </w:rPr>
                        <w:t>There are different ways you can give: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15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6678D512">
                <wp:simplePos x="0" y="0"/>
                <wp:positionH relativeFrom="column">
                  <wp:posOffset>-123825</wp:posOffset>
                </wp:positionH>
                <wp:positionV relativeFrom="paragraph">
                  <wp:posOffset>1449705</wp:posOffset>
                </wp:positionV>
                <wp:extent cx="4533900" cy="803910"/>
                <wp:effectExtent l="0" t="0" r="19050" b="15240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2A5A" w14:textId="77777777" w:rsidR="00C4361A" w:rsidRPr="00C4361A" w:rsidRDefault="00C4361A" w:rsidP="00A34FB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CA"/>
                              </w:rPr>
                            </w:pPr>
                            <w:r w:rsidRPr="00C4361A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CA"/>
                              </w:rPr>
                              <w:t xml:space="preserve">All are welcome to come and walk the </w:t>
                            </w:r>
                            <w:r w:rsidRPr="00C4361A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  <w:lang w:val="en-CA"/>
                              </w:rPr>
                              <w:t>Prayer Labyrinth</w:t>
                            </w:r>
                            <w:r w:rsidRPr="00C4361A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CA"/>
                              </w:rPr>
                              <w:t xml:space="preserve"> in the sanctuary before or after our Sunday morning and Wednesday evening services. </w:t>
                            </w:r>
                          </w:p>
                          <w:p w14:paraId="710A2282" w14:textId="77777777" w:rsidR="00C4361A" w:rsidRPr="00C4361A" w:rsidRDefault="00C4361A" w:rsidP="00A34FB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C4361A"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would like to schedule a different time in the week to walk it, </w:t>
                            </w:r>
                          </w:p>
                          <w:p w14:paraId="6C2AB882" w14:textId="5F418EA4" w:rsidR="008C3823" w:rsidRPr="00C4361A" w:rsidRDefault="00C4361A" w:rsidP="00A34FB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C4361A"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  <w:t xml:space="preserve">please reach out to the office for availability. 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39" type="#_x0000_t202" style="position:absolute;margin-left:-9.75pt;margin-top:114.15pt;width:357pt;height:63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" strokecolor="#00b050" strokeweight="2pt">
                <v:stroke dashstyle="1 1"/>
                <v:textbox inset=".5mm,.8mm,.5mm">
                  <w:txbxContent>
                    <w:p w14:paraId="1F8C2A5A" w14:textId="77777777" w:rsidR="00C4361A" w:rsidRPr="00C4361A" w:rsidRDefault="00C4361A" w:rsidP="00A34FB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3"/>
                          <w:szCs w:val="23"/>
                          <w:lang w:val="en-CA"/>
                        </w:rPr>
                      </w:pPr>
                      <w:r w:rsidRPr="00C4361A">
                        <w:rPr>
                          <w:rFonts w:cstheme="minorHAnsi"/>
                          <w:bCs/>
                          <w:sz w:val="23"/>
                          <w:szCs w:val="23"/>
                          <w:lang w:val="en-CA"/>
                        </w:rPr>
                        <w:t xml:space="preserve">All are welcome to come and walk the </w:t>
                      </w:r>
                      <w:r w:rsidRPr="00C4361A">
                        <w:rPr>
                          <w:rFonts w:cstheme="minorHAnsi"/>
                          <w:b/>
                          <w:sz w:val="23"/>
                          <w:szCs w:val="23"/>
                          <w:lang w:val="en-CA"/>
                        </w:rPr>
                        <w:t>Prayer Labyrinth</w:t>
                      </w:r>
                      <w:r w:rsidRPr="00C4361A">
                        <w:rPr>
                          <w:rFonts w:cstheme="minorHAnsi"/>
                          <w:bCs/>
                          <w:sz w:val="23"/>
                          <w:szCs w:val="23"/>
                          <w:lang w:val="en-CA"/>
                        </w:rPr>
                        <w:t xml:space="preserve"> in the sanctuary before or after our Sunday morning and Wednesday evening services. </w:t>
                      </w:r>
                    </w:p>
                    <w:p w14:paraId="710A2282" w14:textId="77777777" w:rsidR="00C4361A" w:rsidRPr="00C4361A" w:rsidRDefault="00C4361A" w:rsidP="00A34FB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</w:pPr>
                      <w:r w:rsidRPr="00C4361A"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  <w:t xml:space="preserve">If you would like to schedule a different time in the week to walk it, </w:t>
                      </w:r>
                    </w:p>
                    <w:p w14:paraId="6C2AB882" w14:textId="5F418EA4" w:rsidR="008C3823" w:rsidRPr="00C4361A" w:rsidRDefault="00C4361A" w:rsidP="00A34FB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</w:pPr>
                      <w:r w:rsidRPr="00C4361A"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  <w:t xml:space="preserve">please reach out to the office for availability.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7DE02A59">
                <wp:simplePos x="0" y="0"/>
                <wp:positionH relativeFrom="column">
                  <wp:posOffset>2482850</wp:posOffset>
                </wp:positionH>
                <wp:positionV relativeFrom="paragraph">
                  <wp:posOffset>-45720</wp:posOffset>
                </wp:positionV>
                <wp:extent cx="1924050" cy="1433195"/>
                <wp:effectExtent l="0" t="0" r="19050" b="14605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75D04518" w14:textId="78B0ECF2" w:rsidR="00A34FBF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Holy Week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 xml:space="preserve"> Services</w:t>
                            </w:r>
                            <w:r w:rsidRPr="00A34FBF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Palm/Passion Sunday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, </w:t>
                            </w:r>
                          </w:p>
                          <w:p w14:paraId="258A186B" w14:textId="24EEBCDE" w:rsidR="00A34FBF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March 29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@11am</w:t>
                            </w:r>
                          </w:p>
                          <w:p w14:paraId="1469FC83" w14:textId="4CBDB9B4" w:rsidR="008C3823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Maundy Thursday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, April 2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nd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 7pm</w:t>
                            </w:r>
                          </w:p>
                          <w:p w14:paraId="4C3179D9" w14:textId="62897360" w:rsidR="00A34FBF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Good Friday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, April 3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 11am</w:t>
                            </w:r>
                          </w:p>
                          <w:p w14:paraId="4E1C1C97" w14:textId="5F31B609" w:rsidR="00A34FBF" w:rsidRPr="008B54DE" w:rsidRDefault="00A34FBF" w:rsidP="00A34FBF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A34FB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Easter Sunday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, April 5</w:t>
                            </w:r>
                            <w:r w:rsidRPr="00A34FB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@ 11am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40" type="#_x0000_t202" style="position:absolute;margin-left:195.5pt;margin-top:-3.6pt;width:151.5pt;height:112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" strokecolor="#7030a0" strokeweight="2pt">
                <v:stroke dashstyle="1 1"/>
                <v:textbox inset=".5mm,.8mm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75D04518" w14:textId="78B0ECF2" w:rsidR="00A34FBF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>Holy Week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 xml:space="preserve"> Services</w:t>
                      </w:r>
                      <w:r w:rsidRPr="00A34FBF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  <w:lang w:val="en-CA"/>
                        </w:rPr>
                        <w:t>: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br/>
                      </w: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Palm/Passion Sunday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, </w:t>
                      </w:r>
                    </w:p>
                    <w:p w14:paraId="258A186B" w14:textId="24EEBCDE" w:rsidR="00A34FBF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March 29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@11am</w:t>
                      </w:r>
                    </w:p>
                    <w:p w14:paraId="1469FC83" w14:textId="4CBDB9B4" w:rsidR="008C3823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Maundy Thursday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, April 2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nd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 7pm</w:t>
                      </w:r>
                    </w:p>
                    <w:p w14:paraId="4C3179D9" w14:textId="62897360" w:rsidR="00A34FBF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Good Friday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, April 3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rd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 11am</w:t>
                      </w:r>
                    </w:p>
                    <w:p w14:paraId="4E1C1C97" w14:textId="5F31B609" w:rsidR="00A34FBF" w:rsidRPr="008B54DE" w:rsidRDefault="00A34FBF" w:rsidP="00A34FBF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A34FBF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Easter Sunday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, April 5</w:t>
                      </w:r>
                      <w:r w:rsidRPr="00A34FBF">
                        <w:rPr>
                          <w:rFonts w:cstheme="minorHAnsi"/>
                          <w:bCs/>
                          <w:sz w:val="20"/>
                          <w:szCs w:val="20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@ 11am</w:t>
                      </w:r>
                    </w:p>
                  </w:txbxContent>
                </v:textbox>
              </v:shape>
            </w:pict>
          </mc:Fallback>
        </mc:AlternateContent>
      </w:r>
      <w:r w:rsidR="008C3823">
        <w:rPr>
          <w:noProof/>
        </w:rPr>
        <w:drawing>
          <wp:anchor distT="0" distB="0" distL="114300" distR="114300" simplePos="0" relativeHeight="251728896" behindDoc="0" locked="0" layoutInCell="1" allowOverlap="1" wp14:anchorId="72577E91" wp14:editId="219F6EF9">
            <wp:simplePos x="0" y="0"/>
            <wp:positionH relativeFrom="column">
              <wp:posOffset>-113386</wp:posOffset>
            </wp:positionH>
            <wp:positionV relativeFrom="paragraph">
              <wp:posOffset>-67437</wp:posOffset>
            </wp:positionV>
            <wp:extent cx="2588185" cy="1455725"/>
            <wp:effectExtent l="0" t="0" r="317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745" cy="145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823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1758FEAB">
            <wp:simplePos x="0" y="0"/>
            <wp:positionH relativeFrom="column">
              <wp:posOffset>3490418</wp:posOffset>
            </wp:positionH>
            <wp:positionV relativeFrom="paragraph">
              <wp:posOffset>2897480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A052F4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B7AC3" wp14:editId="64A4381D">
            <wp:simplePos x="0" y="0"/>
            <wp:positionH relativeFrom="column">
              <wp:posOffset>2343150</wp:posOffset>
            </wp:positionH>
            <wp:positionV relativeFrom="paragraph">
              <wp:posOffset>2042160</wp:posOffset>
            </wp:positionV>
            <wp:extent cx="327660" cy="34734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052F4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6FAA1801">
            <wp:simplePos x="0" y="0"/>
            <wp:positionH relativeFrom="column">
              <wp:posOffset>35560</wp:posOffset>
            </wp:positionH>
            <wp:positionV relativeFrom="paragraph">
              <wp:posOffset>2066925</wp:posOffset>
            </wp:positionV>
            <wp:extent cx="323850" cy="320675"/>
            <wp:effectExtent l="0" t="0" r="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052F4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009B1C6A">
            <wp:simplePos x="0" y="0"/>
            <wp:positionH relativeFrom="column">
              <wp:posOffset>76200</wp:posOffset>
            </wp:positionH>
            <wp:positionV relativeFrom="paragraph">
              <wp:posOffset>1668780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B0C2175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9E07B17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3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8B4ECF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9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9E07B17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2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8B4ECF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8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RPr="008C3823" w:rsidSect="004A4404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80FF" w14:textId="77777777" w:rsidR="008B4ECF" w:rsidRDefault="008B4ECF" w:rsidP="00890B32">
      <w:pPr>
        <w:spacing w:after="0" w:line="240" w:lineRule="auto"/>
      </w:pPr>
      <w:r>
        <w:separator/>
      </w:r>
    </w:p>
  </w:endnote>
  <w:endnote w:type="continuationSeparator" w:id="0">
    <w:p w14:paraId="7FD33837" w14:textId="77777777" w:rsidR="008B4ECF" w:rsidRDefault="008B4ECF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A8F1" w14:textId="77777777" w:rsidR="008B4ECF" w:rsidRDefault="008B4ECF" w:rsidP="00890B32">
      <w:pPr>
        <w:spacing w:after="0" w:line="240" w:lineRule="auto"/>
      </w:pPr>
      <w:r>
        <w:separator/>
      </w:r>
    </w:p>
  </w:footnote>
  <w:footnote w:type="continuationSeparator" w:id="0">
    <w:p w14:paraId="3767D470" w14:textId="77777777" w:rsidR="008B4ECF" w:rsidRDefault="008B4ECF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emf"/><Relationship Id="rId26" Type="http://schemas.openxmlformats.org/officeDocument/2006/relationships/hyperlink" Target="mailto:kelly@makingfaithmatter.ca" TargetMode="External"/><Relationship Id="rId39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hyperlink" Target="mailto:office@makingfaithmatter.ca" TargetMode="External"/><Relationship Id="rId34" Type="http://schemas.openxmlformats.org/officeDocument/2006/relationships/hyperlink" Target="file:///C:\Users\Admin\Documents\First%20Lutheran\Worship\Leaders%20Guides\2025%20Leaders%20Guides\2025%20JRS\kaila@makingfaithmatter.c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file:///C:\Users\Admin\Documents\First%20Lutheran\Worship\Leaders%20Guides\2025%20Leaders%20Guides\2025%20JRS\kaila@makingfaithmatter.ca" TargetMode="External"/><Relationship Id="rId33" Type="http://schemas.openxmlformats.org/officeDocument/2006/relationships/hyperlink" Target="mailto:elsa@makingfaithmatter.ca" TargetMode="External"/><Relationship Id="rId38" Type="http://schemas.openxmlformats.org/officeDocument/2006/relationships/hyperlink" Target="http://www.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hyperlink" Target="http://www.makingfaithmatter.c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elsa@makingfaithmatter.ca" TargetMode="External"/><Relationship Id="rId32" Type="http://schemas.openxmlformats.org/officeDocument/2006/relationships/hyperlink" Target="mailto:worship@makingfaithmatter.ca" TargetMode="External"/><Relationship Id="rId37" Type="http://schemas.openxmlformats.org/officeDocument/2006/relationships/hyperlink" Target="mailto:prayer@makingfaithmatter.c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worship@makingfaithmatter.ca" TargetMode="External"/><Relationship Id="rId28" Type="http://schemas.openxmlformats.org/officeDocument/2006/relationships/hyperlink" Target="mailto:prayer@makingfaithmatter.ca" TargetMode="External"/><Relationship Id="rId36" Type="http://schemas.openxmlformats.org/officeDocument/2006/relationships/hyperlink" Target="mailto:council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31" Type="http://schemas.openxmlformats.org/officeDocument/2006/relationships/hyperlink" Target="mailto:phil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elly@makingfaithmatter.ca" TargetMode="External"/><Relationship Id="rId22" Type="http://schemas.openxmlformats.org/officeDocument/2006/relationships/hyperlink" Target="mailto:phil@makingfaithmatter.ca" TargetMode="External"/><Relationship Id="rId27" Type="http://schemas.openxmlformats.org/officeDocument/2006/relationships/hyperlink" Target="mailto:council@makingfaithmatter.ca" TargetMode="External"/><Relationship Id="rId30" Type="http://schemas.openxmlformats.org/officeDocument/2006/relationships/hyperlink" Target="mailto:office@makingfaithmatter.ca" TargetMode="External"/><Relationship Id="rId35" Type="http://schemas.openxmlformats.org/officeDocument/2006/relationships/hyperlink" Target="mailto:kelly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11</cp:revision>
  <cp:lastPrinted>2026-03-12T16:30:00Z</cp:lastPrinted>
  <dcterms:created xsi:type="dcterms:W3CDTF">2026-03-10T14:32:00Z</dcterms:created>
  <dcterms:modified xsi:type="dcterms:W3CDTF">2026-03-12T19:03:00Z</dcterms:modified>
</cp:coreProperties>
</file>